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51BA" w14:textId="77777777" w:rsidR="00050048" w:rsidRDefault="00000000">
      <w:pPr>
        <w:jc w:val="center"/>
        <w:rPr>
          <w:rFonts w:ascii="맑은 고딕" w:eastAsia="맑은 고딕" w:hAnsi="맑은 고딕" w:cs="맑은 고딕"/>
          <w:b/>
          <w:sz w:val="40"/>
          <w:u w:val="single"/>
        </w:rPr>
      </w:pPr>
      <w:r>
        <w:rPr>
          <w:b/>
          <w:sz w:val="40"/>
          <w:u w:val="single"/>
        </w:rPr>
        <w:t xml:space="preserve">공인어학시험 </w:t>
      </w:r>
      <w:proofErr w:type="spellStart"/>
      <w:r>
        <w:rPr>
          <w:b/>
          <w:sz w:val="40"/>
          <w:u w:val="single"/>
        </w:rPr>
        <w:t>응시료</w:t>
      </w:r>
      <w:proofErr w:type="spellEnd"/>
      <w:r>
        <w:rPr>
          <w:b/>
          <w:sz w:val="40"/>
          <w:u w:val="single"/>
        </w:rPr>
        <w:t xml:space="preserve"> 지원 신청서</w:t>
      </w:r>
    </w:p>
    <w:p w14:paraId="61E02C41" w14:textId="77777777" w:rsidR="00050048" w:rsidRDefault="00000000">
      <w:pPr>
        <w:pStyle w:val="a7"/>
        <w:numPr>
          <w:ilvl w:val="0"/>
          <w:numId w:val="1"/>
        </w:numPr>
        <w:spacing w:after="0"/>
        <w:ind w:left="400" w:hanging="400"/>
        <w:jc w:val="left"/>
        <w:rPr>
          <w:b/>
        </w:rPr>
      </w:pPr>
      <w:r>
        <w:rPr>
          <w:b/>
        </w:rPr>
        <w:t xml:space="preserve">공인어학시험 </w:t>
      </w:r>
      <w:proofErr w:type="spellStart"/>
      <w:r>
        <w:rPr>
          <w:b/>
        </w:rPr>
        <w:t>응시료</w:t>
      </w:r>
      <w:proofErr w:type="spellEnd"/>
      <w:r>
        <w:rPr>
          <w:b/>
        </w:rPr>
        <w:t xml:space="preserve"> 신청내역</w:t>
      </w:r>
    </w:p>
    <w:tbl>
      <w:tblPr>
        <w:tblStyle w:val="af4"/>
        <w:tblW w:w="10380" w:type="dxa"/>
        <w:tblInd w:w="115" w:type="dxa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1540"/>
        <w:gridCol w:w="3643"/>
        <w:gridCol w:w="1540"/>
        <w:gridCol w:w="3658"/>
      </w:tblGrid>
      <w:tr w:rsidR="00050048" w14:paraId="57E44CC0" w14:textId="77777777">
        <w:trPr>
          <w:trHeight w:val="378"/>
        </w:trPr>
        <w:tc>
          <w:tcPr>
            <w:tcW w:w="1540" w:type="dxa"/>
            <w:tcBorders>
              <w:top w:val="single" w:sz="11" w:space="1" w:color="000000"/>
              <w:left w:val="single" w:sz="11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700E91BA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이름</w:t>
            </w:r>
          </w:p>
        </w:tc>
        <w:tc>
          <w:tcPr>
            <w:tcW w:w="3643" w:type="dxa"/>
            <w:tcBorders>
              <w:top w:val="single" w:sz="11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79F97DC9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홍길동</w:t>
            </w:r>
          </w:p>
        </w:tc>
        <w:tc>
          <w:tcPr>
            <w:tcW w:w="1540" w:type="dxa"/>
            <w:tcBorders>
              <w:top w:val="single" w:sz="11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735B738A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학번</w:t>
            </w:r>
          </w:p>
        </w:tc>
        <w:tc>
          <w:tcPr>
            <w:tcW w:w="3657" w:type="dxa"/>
            <w:tcBorders>
              <w:top w:val="single" w:sz="11" w:space="1" w:color="000000"/>
              <w:left w:val="single" w:sz="3" w:space="1" w:color="000000"/>
              <w:bottom w:val="single" w:sz="3" w:space="1" w:color="000000"/>
              <w:right w:val="single" w:sz="1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166C6827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20111222</w:t>
            </w:r>
          </w:p>
        </w:tc>
      </w:tr>
      <w:tr w:rsidR="00050048" w14:paraId="11D6EF43" w14:textId="77777777">
        <w:trPr>
          <w:trHeight w:val="399"/>
        </w:trPr>
        <w:tc>
          <w:tcPr>
            <w:tcW w:w="1540" w:type="dxa"/>
            <w:tcBorders>
              <w:top w:val="single" w:sz="3" w:space="1" w:color="000000"/>
              <w:left w:val="single" w:sz="11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6C613E82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주민등록번호</w:t>
            </w:r>
          </w:p>
        </w:tc>
        <w:tc>
          <w:tcPr>
            <w:tcW w:w="3643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69A7FC7B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901111-1234567</w:t>
            </w:r>
          </w:p>
        </w:tc>
        <w:tc>
          <w:tcPr>
            <w:tcW w:w="154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6C8DF33E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학과/학년</w:t>
            </w:r>
          </w:p>
        </w:tc>
        <w:tc>
          <w:tcPr>
            <w:tcW w:w="3657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1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1CB97555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인문대학 영어영문학과 3학년</w:t>
            </w:r>
          </w:p>
        </w:tc>
      </w:tr>
      <w:tr w:rsidR="00050048" w14:paraId="648952C2" w14:textId="77777777">
        <w:trPr>
          <w:trHeight w:val="378"/>
        </w:trPr>
        <w:tc>
          <w:tcPr>
            <w:tcW w:w="1540" w:type="dxa"/>
            <w:vMerge w:val="restart"/>
            <w:tcBorders>
              <w:top w:val="single" w:sz="3" w:space="1" w:color="000000"/>
              <w:left w:val="single" w:sz="11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7DA58559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주소</w:t>
            </w:r>
          </w:p>
        </w:tc>
        <w:tc>
          <w:tcPr>
            <w:tcW w:w="3643" w:type="dxa"/>
            <w:vMerge w:val="restart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51F9A762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강원도 춘천시 한림대학길1             *</w:t>
            </w:r>
            <w:proofErr w:type="gramStart"/>
            <w:r>
              <w:rPr>
                <w:color w:val="808080"/>
                <w:sz w:val="18"/>
              </w:rPr>
              <w:t>동,호수는</w:t>
            </w:r>
            <w:proofErr w:type="gramEnd"/>
            <w:r>
              <w:rPr>
                <w:color w:val="808080"/>
                <w:sz w:val="18"/>
              </w:rPr>
              <w:t xml:space="preserve"> 작성X</w:t>
            </w:r>
          </w:p>
        </w:tc>
        <w:tc>
          <w:tcPr>
            <w:tcW w:w="154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719744C6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영어영문학과</w:t>
            </w:r>
          </w:p>
        </w:tc>
        <w:tc>
          <w:tcPr>
            <w:tcW w:w="3657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1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53364887" w14:textId="77777777" w:rsidR="00050048" w:rsidRDefault="00000000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주전공</w:t>
            </w:r>
            <w:proofErr w:type="spellEnd"/>
            <w:r>
              <w:rPr>
                <w:sz w:val="18"/>
              </w:rPr>
              <w:t xml:space="preserve">    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복수전공</w:t>
            </w:r>
          </w:p>
        </w:tc>
      </w:tr>
      <w:tr w:rsidR="00050048" w14:paraId="14D21336" w14:textId="77777777">
        <w:trPr>
          <w:trHeight w:val="399"/>
        </w:trPr>
        <w:tc>
          <w:tcPr>
            <w:tcW w:w="1540" w:type="dxa"/>
            <w:vMerge/>
            <w:tcBorders>
              <w:top w:val="single" w:sz="3" w:space="1" w:color="000000"/>
              <w:left w:val="single" w:sz="11" w:space="1" w:color="000000"/>
              <w:bottom w:val="single" w:sz="11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0338D604" w14:textId="77777777" w:rsidR="00050048" w:rsidRDefault="0005004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3643" w:type="dxa"/>
            <w:vMerge/>
            <w:tcBorders>
              <w:top w:val="single" w:sz="3" w:space="1" w:color="000000"/>
              <w:left w:val="single" w:sz="3" w:space="1" w:color="000000"/>
              <w:bottom w:val="single" w:sz="11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14:paraId="3676FC65" w14:textId="77777777" w:rsidR="00050048" w:rsidRDefault="0005004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1540" w:type="dxa"/>
            <w:tcBorders>
              <w:top w:val="single" w:sz="3" w:space="1" w:color="000000"/>
              <w:left w:val="single" w:sz="3" w:space="1" w:color="000000"/>
              <w:bottom w:val="single" w:sz="11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0DBD773A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연락처</w:t>
            </w:r>
          </w:p>
        </w:tc>
        <w:tc>
          <w:tcPr>
            <w:tcW w:w="3657" w:type="dxa"/>
            <w:tcBorders>
              <w:top w:val="single" w:sz="3" w:space="1" w:color="000000"/>
              <w:left w:val="single" w:sz="3" w:space="1" w:color="000000"/>
              <w:bottom w:val="single" w:sz="11" w:space="1" w:color="000000"/>
              <w:right w:val="single" w:sz="1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3893AFF5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010-1234-5678</w:t>
            </w:r>
          </w:p>
        </w:tc>
      </w:tr>
      <w:tr w:rsidR="00050048" w14:paraId="13D4B621" w14:textId="77777777">
        <w:trPr>
          <w:trHeight w:val="462"/>
        </w:trPr>
        <w:tc>
          <w:tcPr>
            <w:tcW w:w="1540" w:type="dxa"/>
            <w:tcBorders>
              <w:top w:val="single" w:sz="11" w:space="1" w:color="000000"/>
              <w:left w:val="single" w:sz="11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5A37C3DA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응시시험</w:t>
            </w:r>
          </w:p>
        </w:tc>
        <w:tc>
          <w:tcPr>
            <w:tcW w:w="8841" w:type="dxa"/>
            <w:gridSpan w:val="3"/>
            <w:tcBorders>
              <w:top w:val="single" w:sz="11" w:space="1" w:color="000000"/>
              <w:left w:val="single" w:sz="3" w:space="1" w:color="000000"/>
              <w:bottom w:val="single" w:sz="3" w:space="1" w:color="000000"/>
              <w:right w:val="single" w:sz="1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286155BE" w14:textId="77777777" w:rsidR="00050048" w:rsidRDefault="00000000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TOEIC   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TOEIC SPEAKING       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OPIc</w:t>
            </w:r>
            <w:proofErr w:type="spellEnd"/>
            <w:r>
              <w:rPr>
                <w:sz w:val="18"/>
              </w:rPr>
              <w:t xml:space="preserve">       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TOEFL</w:t>
            </w:r>
          </w:p>
          <w:p w14:paraId="392321CE" w14:textId="77777777" w:rsidR="00050048" w:rsidRDefault="00000000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TOEIC Package (TOEIC, TOEIC </w:t>
            </w:r>
            <w:proofErr w:type="gramStart"/>
            <w:r>
              <w:rPr>
                <w:sz w:val="18"/>
              </w:rPr>
              <w:t xml:space="preserve">SPEAKING)   </w:t>
            </w:r>
            <w:proofErr w:type="gramEnd"/>
            <w:r>
              <w:rPr>
                <w:sz w:val="18"/>
              </w:rPr>
              <w:t xml:space="preserve">     </w:t>
            </w:r>
            <w:r>
              <w:rPr>
                <w:sz w:val="15"/>
              </w:rPr>
              <w:t xml:space="preserve">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TOEIC Package (TOEIC SPEAKING)</w:t>
            </w:r>
          </w:p>
        </w:tc>
      </w:tr>
      <w:tr w:rsidR="00050048" w14:paraId="09B48359" w14:textId="77777777">
        <w:trPr>
          <w:trHeight w:val="378"/>
        </w:trPr>
        <w:tc>
          <w:tcPr>
            <w:tcW w:w="1540" w:type="dxa"/>
            <w:tcBorders>
              <w:top w:val="single" w:sz="3" w:space="1" w:color="000000"/>
              <w:left w:val="single" w:sz="11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625BBEBE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결제금액</w:t>
            </w:r>
          </w:p>
        </w:tc>
        <w:tc>
          <w:tcPr>
            <w:tcW w:w="3643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74B1660C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50,000원</w:t>
            </w:r>
          </w:p>
        </w:tc>
        <w:tc>
          <w:tcPr>
            <w:tcW w:w="154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54A4D132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결제방법</w:t>
            </w:r>
          </w:p>
        </w:tc>
        <w:tc>
          <w:tcPr>
            <w:tcW w:w="3657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1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51FA484D" w14:textId="77777777" w:rsidR="00050048" w:rsidRDefault="00000000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현금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카드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기타</w:t>
            </w:r>
          </w:p>
        </w:tc>
      </w:tr>
      <w:tr w:rsidR="00050048" w14:paraId="526D7C02" w14:textId="77777777">
        <w:trPr>
          <w:trHeight w:val="378"/>
        </w:trPr>
        <w:tc>
          <w:tcPr>
            <w:tcW w:w="1540" w:type="dxa"/>
            <w:tcBorders>
              <w:top w:val="single" w:sz="3" w:space="1" w:color="000000"/>
              <w:left w:val="single" w:sz="11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6D1FAAD9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은행, 계좌번호</w:t>
            </w:r>
          </w:p>
        </w:tc>
        <w:tc>
          <w:tcPr>
            <w:tcW w:w="3643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72EA258A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proofErr w:type="gramStart"/>
            <w:r>
              <w:rPr>
                <w:color w:val="808080"/>
                <w:sz w:val="18"/>
              </w:rPr>
              <w:t>우리은행/ 1002</w:t>
            </w:r>
            <w:proofErr w:type="gramEnd"/>
            <w:r>
              <w:rPr>
                <w:color w:val="808080"/>
                <w:sz w:val="18"/>
              </w:rPr>
              <w:t>-123-456789</w:t>
            </w:r>
          </w:p>
        </w:tc>
        <w:tc>
          <w:tcPr>
            <w:tcW w:w="154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1BAF0FC1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예금주</w:t>
            </w:r>
          </w:p>
        </w:tc>
        <w:tc>
          <w:tcPr>
            <w:tcW w:w="3657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1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25FC12E4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홍길동</w:t>
            </w:r>
          </w:p>
        </w:tc>
      </w:tr>
      <w:tr w:rsidR="00050048" w14:paraId="13C72EAD" w14:textId="77777777">
        <w:trPr>
          <w:trHeight w:val="693"/>
        </w:trPr>
        <w:tc>
          <w:tcPr>
            <w:tcW w:w="1540" w:type="dxa"/>
            <w:tcBorders>
              <w:top w:val="single" w:sz="3" w:space="1" w:color="000000"/>
              <w:left w:val="single" w:sz="11" w:space="1" w:color="000000"/>
              <w:bottom w:val="single" w:sz="11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14:paraId="4D3B47FF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지원금액</w:t>
            </w:r>
          </w:p>
          <w:p w14:paraId="7645D15C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b/>
                <w:sz w:val="14"/>
              </w:rPr>
              <w:t>행정실 작성 란</w:t>
            </w:r>
          </w:p>
        </w:tc>
        <w:tc>
          <w:tcPr>
            <w:tcW w:w="3643" w:type="dxa"/>
            <w:tcBorders>
              <w:top w:val="single" w:sz="3" w:space="1" w:color="000000"/>
              <w:left w:val="single" w:sz="3" w:space="1" w:color="000000"/>
              <w:bottom w:val="single" w:sz="11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14:paraId="6F7D9A73" w14:textId="77777777" w:rsidR="00050048" w:rsidRDefault="00050048">
            <w:pPr>
              <w:spacing w:after="0" w:line="240" w:lineRule="auto"/>
              <w:rPr>
                <w:rFonts w:ascii="맑은 고딕" w:eastAsia="맑은 고딕" w:hAnsi="맑은 고딕" w:cs="맑은 고딕"/>
                <w:b/>
                <w:sz w:val="16"/>
              </w:rPr>
            </w:pPr>
          </w:p>
        </w:tc>
        <w:tc>
          <w:tcPr>
            <w:tcW w:w="1540" w:type="dxa"/>
            <w:tcBorders>
              <w:top w:val="single" w:sz="3" w:space="1" w:color="000000"/>
              <w:left w:val="single" w:sz="3" w:space="1" w:color="000000"/>
              <w:bottom w:val="single" w:sz="11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409B1A80" w14:textId="77777777" w:rsidR="00050048" w:rsidRDefault="00000000">
            <w:pPr>
              <w:spacing w:after="0" w:line="240" w:lineRule="auto"/>
              <w:ind w:right="11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지원 차수</w:t>
            </w:r>
          </w:p>
        </w:tc>
        <w:tc>
          <w:tcPr>
            <w:tcW w:w="3657" w:type="dxa"/>
            <w:tcBorders>
              <w:top w:val="single" w:sz="3" w:space="1" w:color="000000"/>
              <w:left w:val="single" w:sz="3" w:space="1" w:color="000000"/>
              <w:bottom w:val="single" w:sz="11" w:space="1" w:color="000000"/>
              <w:right w:val="single" w:sz="1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1954698F" w14:textId="77777777" w:rsidR="00050048" w:rsidRDefault="00000000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1회</w:t>
            </w:r>
          </w:p>
          <w:p w14:paraId="56624A3F" w14:textId="77777777" w:rsidR="00050048" w:rsidRDefault="00000000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2회 </w:t>
            </w:r>
            <w:r>
              <w:rPr>
                <w:color w:val="808080"/>
                <w:sz w:val="18"/>
              </w:rPr>
              <w:t>기존 응시시험/성적입력.</w:t>
            </w:r>
          </w:p>
        </w:tc>
      </w:tr>
      <w:tr w:rsidR="00050048" w14:paraId="36ABCEBD" w14:textId="77777777">
        <w:trPr>
          <w:trHeight w:val="1934"/>
        </w:trPr>
        <w:tc>
          <w:tcPr>
            <w:tcW w:w="1540" w:type="dxa"/>
            <w:tcBorders>
              <w:top w:val="single" w:sz="11" w:space="1" w:color="000000"/>
              <w:left w:val="single" w:sz="11" w:space="1" w:color="000000"/>
              <w:bottom w:val="single" w:sz="11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5B5669E1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유의사항</w:t>
            </w:r>
          </w:p>
        </w:tc>
        <w:tc>
          <w:tcPr>
            <w:tcW w:w="8841" w:type="dxa"/>
            <w:gridSpan w:val="3"/>
            <w:tcBorders>
              <w:top w:val="single" w:sz="11" w:space="1" w:color="000000"/>
              <w:left w:val="single" w:sz="3" w:space="1" w:color="000000"/>
              <w:bottom w:val="single" w:sz="11" w:space="1" w:color="000000"/>
              <w:right w:val="single" w:sz="1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1D28BE13" w14:textId="77777777" w:rsidR="00050048" w:rsidRDefault="00000000"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) 동일 성적표로 국고 및 교비 지원금 중복수혜 불가</w:t>
            </w:r>
            <w:r>
              <w:rPr>
                <w:b/>
                <w:i/>
                <w:sz w:val="18"/>
              </w:rPr>
              <w:t>(허위 및 중복지원 확인 시 전액 환수조치)</w:t>
            </w:r>
          </w:p>
          <w:p w14:paraId="3F109081" w14:textId="77777777" w:rsidR="00050048" w:rsidRDefault="00000000">
            <w:r>
              <w:rPr>
                <w:sz w:val="18"/>
              </w:rPr>
              <w:t xml:space="preserve">ii) 시험 구분 상관없이 할인(쿠폰)이 적용된 어학 시험 </w:t>
            </w:r>
            <w:proofErr w:type="spellStart"/>
            <w:r>
              <w:rPr>
                <w:sz w:val="18"/>
              </w:rPr>
              <w:t>응시료</w:t>
            </w:r>
            <w:proofErr w:type="spellEnd"/>
            <w:r>
              <w:rPr>
                <w:sz w:val="18"/>
              </w:rPr>
              <w:t xml:space="preserve"> 지원 불가</w:t>
            </w:r>
            <w:r>
              <w:rPr>
                <w:b/>
                <w:i/>
                <w:sz w:val="18"/>
              </w:rPr>
              <w:t xml:space="preserve">(단, 어학 패키지는 제외) </w:t>
            </w:r>
          </w:p>
          <w:p w14:paraId="79848824" w14:textId="77777777" w:rsidR="00050048" w:rsidRDefault="00000000">
            <w:r>
              <w:rPr>
                <w:sz w:val="18"/>
              </w:rPr>
              <w:t>iii) TOEIC Package(TOEIC, TOEIC SPEAKING) 지원은 총 2회 지원한 것으로 간주</w:t>
            </w:r>
            <w:r>
              <w:rPr>
                <w:b/>
                <w:i/>
                <w:sz w:val="18"/>
              </w:rPr>
              <w:t>(차후 추가 접수 불가)</w:t>
            </w:r>
          </w:p>
          <w:p w14:paraId="635B0A6C" w14:textId="3904A51B" w:rsidR="00050048" w:rsidRDefault="00000000">
            <w:pPr>
              <w:rPr>
                <w:rFonts w:hint="eastAsia"/>
              </w:rPr>
            </w:pPr>
            <w:r>
              <w:rPr>
                <w:b/>
                <w:sz w:val="18"/>
              </w:rPr>
              <w:t xml:space="preserve">iv) 2회차에 TOEIC Package을 지원받고 싶을 경우 </w:t>
            </w:r>
            <w:proofErr w:type="spellStart"/>
            <w:r>
              <w:rPr>
                <w:b/>
                <w:sz w:val="18"/>
              </w:rPr>
              <w:t>토익스피킹만</w:t>
            </w:r>
            <w:proofErr w:type="spellEnd"/>
            <w:r>
              <w:rPr>
                <w:b/>
                <w:sz w:val="18"/>
              </w:rPr>
              <w:t xml:space="preserve"> 지원</w:t>
            </w:r>
          </w:p>
        </w:tc>
      </w:tr>
    </w:tbl>
    <w:p w14:paraId="78270C03" w14:textId="77777777" w:rsidR="00050048" w:rsidRDefault="00000000">
      <w:pPr>
        <w:pStyle w:val="a7"/>
        <w:numPr>
          <w:ilvl w:val="0"/>
          <w:numId w:val="3"/>
        </w:numPr>
        <w:ind w:left="800" w:hanging="400"/>
        <w:rPr>
          <w:sz w:val="18"/>
        </w:rPr>
      </w:pPr>
      <w:r>
        <w:rPr>
          <w:sz w:val="18"/>
        </w:rPr>
        <w:t>별첨 서류: 성적표, 거래명세서, 통합정보시스템에 등록된 본인의 통장사본</w:t>
      </w:r>
    </w:p>
    <w:p w14:paraId="0D04C9C0" w14:textId="77777777" w:rsidR="00050048" w:rsidRDefault="00000000">
      <w:pPr>
        <w:spacing w:after="0"/>
        <w:rPr>
          <w:rFonts w:ascii="맑은 고딕" w:eastAsia="맑은 고딕" w:hAnsi="맑은 고딕" w:cs="맑은 고딕"/>
          <w:b/>
        </w:rPr>
      </w:pPr>
      <w:r>
        <w:rPr>
          <w:b/>
          <w:sz w:val="14"/>
        </w:rPr>
        <w:t>■</w:t>
      </w:r>
      <w:r>
        <w:rPr>
          <w:b/>
        </w:rPr>
        <w:t xml:space="preserve">   주민등록번호 수집·이용 사항 고지</w:t>
      </w:r>
    </w:p>
    <w:p w14:paraId="0BBC8B91" w14:textId="77777777" w:rsidR="00050048" w:rsidRDefault="00050048">
      <w:pPr>
        <w:spacing w:after="0"/>
        <w:rPr>
          <w:rFonts w:ascii="맑은 고딕" w:eastAsia="맑은 고딕" w:hAnsi="맑은 고딕" w:cs="맑은 고딕"/>
          <w:b/>
        </w:rPr>
      </w:pPr>
    </w:p>
    <w:p w14:paraId="5B42F1B9" w14:textId="77777777" w:rsidR="00050048" w:rsidRDefault="00000000">
      <w:pPr>
        <w:pStyle w:val="a7"/>
        <w:spacing w:after="0" w:line="240" w:lineRule="auto"/>
        <w:ind w:left="400"/>
        <w:rPr>
          <w:sz w:val="22"/>
        </w:rPr>
      </w:pPr>
      <w:r>
        <w:rPr>
          <w:sz w:val="22"/>
        </w:rPr>
        <w:t xml:space="preserve">한림대학교에서는 본인확인, 세무 신고, 인건비 지급의 목적으로 고유식별정보(주민등록번호)를 </w:t>
      </w:r>
    </w:p>
    <w:p w14:paraId="32401AF4" w14:textId="77777777" w:rsidR="00050048" w:rsidRDefault="00000000">
      <w:pPr>
        <w:pStyle w:val="a7"/>
        <w:spacing w:after="0" w:line="240" w:lineRule="auto"/>
        <w:ind w:left="400"/>
        <w:rPr>
          <w:sz w:val="22"/>
        </w:rPr>
      </w:pPr>
      <w:r>
        <w:rPr>
          <w:b/>
          <w:sz w:val="22"/>
        </w:rPr>
        <w:t>개인정보보호법 제15조(정보주체의 동의), 소득세법 제145조, 166조에 의거하여 수집</w:t>
      </w:r>
      <w:r>
        <w:rPr>
          <w:sz w:val="22"/>
        </w:rPr>
        <w:t>·이용합니다.</w:t>
      </w:r>
    </w:p>
    <w:p w14:paraId="6056C6D3" w14:textId="77777777" w:rsidR="00050048" w:rsidRDefault="00050048">
      <w:pPr>
        <w:pStyle w:val="a7"/>
      </w:pPr>
    </w:p>
    <w:tbl>
      <w:tblPr>
        <w:tblStyle w:val="af5"/>
        <w:tblW w:w="10460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3122"/>
        <w:gridCol w:w="5525"/>
        <w:gridCol w:w="1813"/>
      </w:tblGrid>
      <w:tr w:rsidR="00050048" w14:paraId="1340AA7B" w14:textId="77777777">
        <w:tc>
          <w:tcPr>
            <w:tcW w:w="3124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14:paraId="7C1671BA" w14:textId="77777777" w:rsidR="00050048" w:rsidRDefault="00000000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주민등록번호 수집 목적</w:t>
            </w:r>
          </w:p>
        </w:tc>
        <w:tc>
          <w:tcPr>
            <w:tcW w:w="5529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14:paraId="0415EE0D" w14:textId="77777777" w:rsidR="00050048" w:rsidRDefault="00000000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개인정보 항목</w:t>
            </w:r>
          </w:p>
        </w:tc>
        <w:tc>
          <w:tcPr>
            <w:tcW w:w="1814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14:paraId="585A1767" w14:textId="77777777" w:rsidR="00050048" w:rsidRDefault="00000000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보유기간</w:t>
            </w:r>
          </w:p>
        </w:tc>
      </w:tr>
      <w:tr w:rsidR="00050048" w14:paraId="08D82F58" w14:textId="77777777">
        <w:tc>
          <w:tcPr>
            <w:tcW w:w="3124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32D8DEEA" w14:textId="77777777" w:rsidR="00050048" w:rsidRDefault="00000000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본인확인, 세무신고</w:t>
            </w:r>
          </w:p>
          <w:p w14:paraId="44EC939F" w14:textId="77777777" w:rsidR="00050048" w:rsidRDefault="00000000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인건비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응시료</w:t>
            </w:r>
            <w:proofErr w:type="spellEnd"/>
            <w:r>
              <w:rPr>
                <w:sz w:val="14"/>
              </w:rPr>
              <w:t xml:space="preserve"> 환급)</w:t>
            </w:r>
            <w:r>
              <w:rPr>
                <w:sz w:val="18"/>
              </w:rPr>
              <w:t xml:space="preserve"> 지급</w:t>
            </w:r>
          </w:p>
        </w:tc>
        <w:tc>
          <w:tcPr>
            <w:tcW w:w="5529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42E801B8" w14:textId="77777777" w:rsidR="00050048" w:rsidRDefault="00000000">
            <w:pPr>
              <w:pStyle w:val="a7"/>
              <w:spacing w:after="0" w:line="240" w:lineRule="auto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주민등록번호</w:t>
            </w:r>
          </w:p>
        </w:tc>
        <w:tc>
          <w:tcPr>
            <w:tcW w:w="1814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5996CA35" w14:textId="77777777" w:rsidR="00050048" w:rsidRDefault="00000000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b/>
                <w:sz w:val="28"/>
              </w:rPr>
              <w:t>5년</w:t>
            </w:r>
          </w:p>
        </w:tc>
      </w:tr>
    </w:tbl>
    <w:p w14:paraId="689CFF82" w14:textId="77777777" w:rsidR="00050048" w:rsidRDefault="00050048">
      <w:pPr>
        <w:pStyle w:val="a7"/>
        <w:spacing w:after="0" w:line="240" w:lineRule="auto"/>
        <w:ind w:left="400"/>
        <w:rPr>
          <w:sz w:val="14"/>
        </w:rPr>
      </w:pPr>
    </w:p>
    <w:p w14:paraId="6A03156F" w14:textId="77777777" w:rsidR="00050048" w:rsidRDefault="00000000">
      <w:pPr>
        <w:spacing w:after="0"/>
        <w:rPr>
          <w:rFonts w:ascii="맑은 고딕" w:eastAsia="맑은 고딕" w:hAnsi="맑은 고딕" w:cs="맑은 고딕"/>
          <w:b/>
        </w:rPr>
      </w:pPr>
      <w:r>
        <w:rPr>
          <w:b/>
          <w:sz w:val="14"/>
        </w:rPr>
        <w:t>□</w:t>
      </w:r>
      <w:r>
        <w:rPr>
          <w:b/>
        </w:rPr>
        <w:t xml:space="preserve">   개인정보 수집·이용 동의</w:t>
      </w:r>
    </w:p>
    <w:p w14:paraId="135A4328" w14:textId="77777777" w:rsidR="00050048" w:rsidRDefault="00050048">
      <w:pPr>
        <w:spacing w:after="0"/>
        <w:rPr>
          <w:rFonts w:ascii="맑은 고딕" w:eastAsia="맑은 고딕" w:hAnsi="맑은 고딕" w:cs="맑은 고딕"/>
          <w:b/>
        </w:rPr>
      </w:pPr>
    </w:p>
    <w:tbl>
      <w:tblPr>
        <w:tblStyle w:val="af6"/>
        <w:tblW w:w="10460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3121"/>
        <w:gridCol w:w="705"/>
        <w:gridCol w:w="4821"/>
        <w:gridCol w:w="1813"/>
      </w:tblGrid>
      <w:tr w:rsidR="00050048" w14:paraId="796C8C11" w14:textId="77777777">
        <w:tc>
          <w:tcPr>
            <w:tcW w:w="3124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14:paraId="08CF045D" w14:textId="77777777" w:rsidR="00050048" w:rsidRDefault="00000000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수집목적</w:t>
            </w:r>
          </w:p>
        </w:tc>
        <w:tc>
          <w:tcPr>
            <w:tcW w:w="5529" w:type="dxa"/>
            <w:gridSpan w:val="2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14:paraId="08E72B6C" w14:textId="77777777" w:rsidR="00050048" w:rsidRDefault="00000000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수집항목</w:t>
            </w:r>
          </w:p>
        </w:tc>
        <w:tc>
          <w:tcPr>
            <w:tcW w:w="1814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14:paraId="2779743A" w14:textId="77777777" w:rsidR="00050048" w:rsidRDefault="00000000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보유기간</w:t>
            </w:r>
          </w:p>
        </w:tc>
      </w:tr>
      <w:tr w:rsidR="00050048" w14:paraId="10419730" w14:textId="77777777">
        <w:trPr>
          <w:trHeight w:val="623"/>
        </w:trPr>
        <w:tc>
          <w:tcPr>
            <w:tcW w:w="3124" w:type="dxa"/>
            <w:vMerge w:val="restart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54464E74" w14:textId="77777777" w:rsidR="00050048" w:rsidRDefault="00000000">
            <w:pPr>
              <w:spacing w:after="0" w:line="240" w:lineRule="auto"/>
              <w:ind w:left="189" w:hanging="189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작성자 본인확인</w:t>
            </w:r>
          </w:p>
          <w:p w14:paraId="283C8FBC" w14:textId="77777777" w:rsidR="00050048" w:rsidRDefault="00000000">
            <w:pPr>
              <w:spacing w:after="0" w:line="240" w:lineRule="auto"/>
              <w:ind w:left="189" w:hanging="189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공인어학성적 대조</w:t>
            </w:r>
          </w:p>
          <w:p w14:paraId="3662DFBC" w14:textId="77777777" w:rsidR="00050048" w:rsidRDefault="00000000">
            <w:pPr>
              <w:spacing w:after="0" w:line="240" w:lineRule="auto"/>
              <w:ind w:left="189" w:hanging="189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인건비 지급을 위한 계좌정보 확인</w:t>
            </w:r>
          </w:p>
        </w:tc>
        <w:tc>
          <w:tcPr>
            <w:tcW w:w="705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0A2E113B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필수</w:t>
            </w:r>
          </w:p>
        </w:tc>
        <w:tc>
          <w:tcPr>
            <w:tcW w:w="4824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2457C76C" w14:textId="77777777" w:rsidR="00050048" w:rsidRDefault="00000000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지원자(이름, 학과, 학번, 소속, 연락처, 주소)</w:t>
            </w:r>
          </w:p>
        </w:tc>
        <w:tc>
          <w:tcPr>
            <w:tcW w:w="1814" w:type="dxa"/>
            <w:vMerge w:val="restart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568A3C8B" w14:textId="77777777" w:rsidR="00050048" w:rsidRDefault="00000000">
            <w:pPr>
              <w:pStyle w:val="a7"/>
              <w:spacing w:after="0"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5년</w:t>
            </w:r>
          </w:p>
        </w:tc>
      </w:tr>
      <w:tr w:rsidR="00050048" w14:paraId="37A2CFDB" w14:textId="77777777">
        <w:trPr>
          <w:trHeight w:val="622"/>
        </w:trPr>
        <w:tc>
          <w:tcPr>
            <w:tcW w:w="3124" w:type="dxa"/>
            <w:vMerge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3F51B520" w14:textId="77777777" w:rsidR="00050048" w:rsidRDefault="00050048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705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3C9E584E" w14:textId="77777777" w:rsidR="00050048" w:rsidRDefault="0000000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선택</w:t>
            </w:r>
          </w:p>
        </w:tc>
        <w:tc>
          <w:tcPr>
            <w:tcW w:w="4824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21AE6D59" w14:textId="77777777" w:rsidR="00050048" w:rsidRDefault="00000000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지원사항(응시시험)</w:t>
            </w:r>
          </w:p>
          <w:p w14:paraId="3BA5ADF9" w14:textId="77777777" w:rsidR="00050048" w:rsidRDefault="00000000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계좌정보(결제금액, 결제방법, 예금주, 계좌번호)</w:t>
            </w:r>
          </w:p>
          <w:p w14:paraId="5E0FFD9A" w14:textId="77777777" w:rsidR="00050048" w:rsidRDefault="00000000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별첨서류(성적표, 거래명세서, 통장사본)</w:t>
            </w:r>
          </w:p>
        </w:tc>
        <w:tc>
          <w:tcPr>
            <w:tcW w:w="1814" w:type="dxa"/>
            <w:vMerge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2680D61D" w14:textId="77777777" w:rsidR="00050048" w:rsidRDefault="00050048">
            <w:pPr>
              <w:pStyle w:val="a7"/>
              <w:spacing w:after="0" w:line="240" w:lineRule="auto"/>
              <w:ind w:left="0"/>
              <w:jc w:val="center"/>
              <w:rPr>
                <w:b/>
                <w:sz w:val="28"/>
              </w:rPr>
            </w:pPr>
          </w:p>
        </w:tc>
      </w:tr>
    </w:tbl>
    <w:p w14:paraId="7C0CDCAC" w14:textId="77777777" w:rsidR="00050048" w:rsidRDefault="00000000">
      <w:pPr>
        <w:spacing w:after="0" w:line="360" w:lineRule="auto"/>
        <w:jc w:val="center"/>
        <w:rPr>
          <w:rFonts w:ascii="맑은 고딕" w:eastAsia="맑은 고딕" w:hAnsi="맑은 고딕" w:cs="맑은 고딕"/>
          <w:b/>
          <w:u w:val="single"/>
        </w:rPr>
      </w:pPr>
      <w:r>
        <w:rPr>
          <w:b/>
          <w:u w:val="single"/>
        </w:rPr>
        <w:lastRenderedPageBreak/>
        <w:t>개인정보 수집·이용에 대한 동의를 거부할 권리가 있으나, 거부할 경우 지원에 제한이 발생할 수 있습니다.</w:t>
      </w:r>
    </w:p>
    <w:p w14:paraId="147AA3B4" w14:textId="77777777" w:rsidR="00050048" w:rsidRDefault="00000000">
      <w:pPr>
        <w:pStyle w:val="a7"/>
        <w:spacing w:after="0"/>
        <w:ind w:left="0"/>
        <w:jc w:val="center"/>
        <w:rPr>
          <w:sz w:val="18"/>
        </w:rPr>
      </w:pPr>
      <w:r>
        <w:rPr>
          <w:sz w:val="18"/>
        </w:rPr>
        <w:t>개인정보 수집·이용 및 목적에 관한 내용에 동의합니다.</w:t>
      </w:r>
    </w:p>
    <w:p w14:paraId="3FE6F58D" w14:textId="77777777" w:rsidR="00050048" w:rsidRDefault="00000000">
      <w:pPr>
        <w:pStyle w:val="a7"/>
        <w:spacing w:after="0"/>
        <w:ind w:left="0"/>
        <w:jc w:val="center"/>
        <w:rPr>
          <w:sz w:val="18"/>
        </w:rPr>
      </w:pPr>
      <w:r>
        <w:rPr>
          <w:sz w:val="18"/>
        </w:rPr>
        <w:t xml:space="preserve">(필수)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동의함          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동의하지 않음</w:t>
      </w:r>
    </w:p>
    <w:p w14:paraId="1A66EECD" w14:textId="77777777" w:rsidR="00050048" w:rsidRDefault="00000000">
      <w:pPr>
        <w:pStyle w:val="a7"/>
        <w:spacing w:after="0"/>
        <w:ind w:left="0"/>
        <w:jc w:val="center"/>
        <w:rPr>
          <w:sz w:val="18"/>
        </w:rPr>
      </w:pPr>
      <w:r>
        <w:rPr>
          <w:sz w:val="18"/>
        </w:rPr>
        <w:t xml:space="preserve">(선택)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동의함          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동의하지 않음</w:t>
      </w:r>
    </w:p>
    <w:p w14:paraId="79E3FA5F" w14:textId="77777777" w:rsidR="00050048" w:rsidRDefault="00050048">
      <w:pPr>
        <w:spacing w:after="0" w:line="240" w:lineRule="auto"/>
        <w:ind w:left="400"/>
        <w:rPr>
          <w:rFonts w:ascii="맑은 고딕" w:eastAsia="맑은 고딕" w:hAnsi="맑은 고딕" w:cs="맑은 고딕"/>
          <w:sz w:val="14"/>
        </w:rPr>
      </w:pPr>
    </w:p>
    <w:p w14:paraId="3A090ECA" w14:textId="77777777" w:rsidR="00050048" w:rsidRDefault="00000000">
      <w:pPr>
        <w:spacing w:after="0" w:line="240" w:lineRule="auto"/>
        <w:jc w:val="center"/>
        <w:rPr>
          <w:rFonts w:ascii="맑은 고딕" w:eastAsia="맑은 고딕" w:hAnsi="맑은 고딕" w:cs="맑은 고딕"/>
          <w:sz w:val="18"/>
        </w:rPr>
      </w:pPr>
      <w:r>
        <w:rPr>
          <w:color w:val="808080"/>
          <w:sz w:val="18"/>
        </w:rPr>
        <w:t>제출 일자를 기입하세요.</w:t>
      </w:r>
    </w:p>
    <w:p w14:paraId="08893407" w14:textId="77777777" w:rsidR="00050048" w:rsidRDefault="00000000">
      <w:pPr>
        <w:spacing w:after="0" w:line="360" w:lineRule="auto"/>
        <w:jc w:val="center"/>
        <w:rPr>
          <w:rFonts w:ascii="맑은 고딕" w:eastAsia="맑은 고딕" w:hAnsi="맑은 고딕" w:cs="맑은 고딕"/>
          <w:sz w:val="18"/>
        </w:rPr>
      </w:pPr>
      <w:r>
        <w:rPr>
          <w:sz w:val="18"/>
        </w:rPr>
        <w:t>신청자</w:t>
      </w:r>
      <w:r>
        <w:rPr>
          <w:sz w:val="12"/>
        </w:rPr>
        <w:t xml:space="preserve">(개인정보 제공자) </w:t>
      </w:r>
      <w:r>
        <w:rPr>
          <w:sz w:val="18"/>
        </w:rPr>
        <w:t xml:space="preserve">이름 </w:t>
      </w:r>
      <w:r>
        <w:tab/>
      </w:r>
      <w:r>
        <w:rPr>
          <w:color w:val="808080"/>
          <w:sz w:val="18"/>
        </w:rPr>
        <w:t>홍길동</w:t>
      </w:r>
      <w:proofErr w:type="gramStart"/>
      <w:r>
        <w:tab/>
      </w:r>
      <w:r>
        <w:rPr>
          <w:sz w:val="18"/>
        </w:rPr>
        <w:t xml:space="preserve">  (</w:t>
      </w:r>
      <w:proofErr w:type="gramEnd"/>
      <w:r>
        <w:rPr>
          <w:sz w:val="18"/>
        </w:rPr>
        <w:t>서명)</w:t>
      </w:r>
    </w:p>
    <w:p w14:paraId="129D9F74" w14:textId="77777777" w:rsidR="00050048" w:rsidRDefault="00000000">
      <w:pPr>
        <w:spacing w:after="0"/>
        <w:jc w:val="center"/>
        <w:rPr>
          <w:rFonts w:ascii="맑은 고딕" w:eastAsia="맑은 고딕" w:hAnsi="맑은 고딕" w:cs="맑은 고딕"/>
          <w:b/>
          <w:sz w:val="32"/>
        </w:rPr>
      </w:pPr>
      <w:r>
        <w:rPr>
          <w:b/>
          <w:sz w:val="32"/>
        </w:rPr>
        <w:t>한림대학교 귀하</w:t>
      </w:r>
    </w:p>
    <w:sectPr w:rsidR="00050048">
      <w:headerReference w:type="default" r:id="rId7"/>
      <w:footerReference w:type="default" r:id="rId8"/>
      <w:pgSz w:w="11908" w:h="16833"/>
      <w:pgMar w:top="720" w:right="720" w:bottom="720" w:left="720" w:header="851" w:footer="992" w:gutter="0"/>
      <w:cols w:space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79B1" w14:textId="77777777" w:rsidR="0095475F" w:rsidRDefault="0095475F">
      <w:pPr>
        <w:spacing w:after="0" w:line="240" w:lineRule="auto"/>
      </w:pPr>
      <w:r>
        <w:separator/>
      </w:r>
    </w:p>
  </w:endnote>
  <w:endnote w:type="continuationSeparator" w:id="0">
    <w:p w14:paraId="136BF351" w14:textId="77777777" w:rsidR="0095475F" w:rsidRDefault="0095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C73B" w14:textId="77777777" w:rsidR="00050048" w:rsidRDefault="00050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B52E" w14:textId="77777777" w:rsidR="0095475F" w:rsidRDefault="0095475F">
      <w:pPr>
        <w:spacing w:after="0" w:line="240" w:lineRule="auto"/>
      </w:pPr>
      <w:r>
        <w:separator/>
      </w:r>
    </w:p>
  </w:footnote>
  <w:footnote w:type="continuationSeparator" w:id="0">
    <w:p w14:paraId="495C0660" w14:textId="77777777" w:rsidR="0095475F" w:rsidRDefault="0095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38BB" w14:textId="77777777" w:rsidR="00050048" w:rsidRDefault="000500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3C14"/>
    <w:multiLevelType w:val="multilevel"/>
    <w:tmpl w:val="24704C2C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color w:val="000000"/>
        <w:sz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Wingdings" w:hAnsi="Wingdings" w:cs="Wingdings"/>
        <w:color w:val="000000"/>
        <w:sz w:val="20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" w:eastAsia="Wingdings" w:hAnsi="Wingdings" w:cs="Wingdings"/>
        <w:color w:val="000000"/>
        <w:sz w:val="20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eastAsia="Wingdings" w:hAnsi="Wingdings" w:cs="Wingdings"/>
        <w:color w:val="000000"/>
        <w:sz w:val="20"/>
      </w:rPr>
    </w:lvl>
    <w:lvl w:ilvl="4">
      <w:start w:val="1"/>
      <w:numFmt w:val="bullet"/>
      <w:lvlText w:val=""/>
      <w:lvlJc w:val="left"/>
      <w:pPr>
        <w:ind w:left="3600" w:hanging="360"/>
      </w:pPr>
      <w:rPr>
        <w:rFonts w:ascii="Wingdings" w:eastAsia="Wingdings" w:hAnsi="Wingdings" w:cs="Wingdings"/>
        <w:color w:val="000000"/>
        <w:sz w:val="20"/>
      </w:rPr>
    </w:lvl>
    <w:lvl w:ilvl="5">
      <w:start w:val="1"/>
      <w:numFmt w:val="bullet"/>
      <w:lvlText w:val=""/>
      <w:lvlJc w:val="left"/>
      <w:pPr>
        <w:ind w:left="4320" w:hanging="360"/>
      </w:pPr>
      <w:rPr>
        <w:rFonts w:ascii="Wingdings" w:eastAsia="Wingdings" w:hAnsi="Wingdings" w:cs="Wingdings"/>
        <w:color w:val="000000"/>
        <w:sz w:val="20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eastAsia="Wingdings" w:hAnsi="Wingdings" w:cs="Wingdings"/>
        <w:color w:val="000000"/>
        <w:sz w:val="20"/>
      </w:rPr>
    </w:lvl>
    <w:lvl w:ilvl="7">
      <w:start w:val="1"/>
      <w:numFmt w:val="bullet"/>
      <w:lvlText w:val=""/>
      <w:lvlJc w:val="left"/>
      <w:pPr>
        <w:ind w:left="5760" w:hanging="360"/>
      </w:pPr>
      <w:rPr>
        <w:rFonts w:ascii="Wingdings" w:eastAsia="Wingdings" w:hAnsi="Wingdings" w:cs="Wingdings"/>
        <w:color w:val="000000"/>
        <w:sz w:val="20"/>
      </w:rPr>
    </w:lvl>
    <w:lvl w:ilvl="8">
      <w:start w:val="1"/>
      <w:numFmt w:val="bullet"/>
      <w:lvlText w:val=""/>
      <w:lvlJc w:val="left"/>
      <w:pPr>
        <w:ind w:left="6480" w:hanging="360"/>
      </w:pPr>
      <w:rPr>
        <w:rFonts w:ascii="Wingdings" w:eastAsia="Wingdings" w:hAnsi="Wingdings" w:cs="Wingdings"/>
        <w:color w:val="000000"/>
        <w:sz w:val="20"/>
      </w:rPr>
    </w:lvl>
  </w:abstractNum>
  <w:abstractNum w:abstractNumId="1" w15:restartNumberingAfterBreak="0">
    <w:nsid w:val="1FC22051"/>
    <w:multiLevelType w:val="multilevel"/>
    <w:tmpl w:val="10167202"/>
    <w:lvl w:ilvl="0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/>
        <w:color w:val="000000"/>
        <w:sz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Wingdings" w:hAnsi="Wingdings" w:cs="Wingdings"/>
        <w:color w:val="000000"/>
        <w:sz w:val="20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" w:eastAsia="Wingdings" w:hAnsi="Wingdings" w:cs="Wingdings"/>
        <w:color w:val="000000"/>
        <w:sz w:val="20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eastAsia="Wingdings" w:hAnsi="Wingdings" w:cs="Wingdings"/>
        <w:color w:val="000000"/>
        <w:sz w:val="20"/>
      </w:rPr>
    </w:lvl>
    <w:lvl w:ilvl="4">
      <w:start w:val="1"/>
      <w:numFmt w:val="bullet"/>
      <w:lvlText w:val=""/>
      <w:lvlJc w:val="left"/>
      <w:pPr>
        <w:ind w:left="3600" w:hanging="360"/>
      </w:pPr>
      <w:rPr>
        <w:rFonts w:ascii="Wingdings" w:eastAsia="Wingdings" w:hAnsi="Wingdings" w:cs="Wingdings"/>
        <w:color w:val="000000"/>
        <w:sz w:val="20"/>
      </w:rPr>
    </w:lvl>
    <w:lvl w:ilvl="5">
      <w:start w:val="1"/>
      <w:numFmt w:val="bullet"/>
      <w:lvlText w:val=""/>
      <w:lvlJc w:val="left"/>
      <w:pPr>
        <w:ind w:left="4320" w:hanging="360"/>
      </w:pPr>
      <w:rPr>
        <w:rFonts w:ascii="Wingdings" w:eastAsia="Wingdings" w:hAnsi="Wingdings" w:cs="Wingdings"/>
        <w:color w:val="000000"/>
        <w:sz w:val="20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eastAsia="Wingdings" w:hAnsi="Wingdings" w:cs="Wingdings"/>
        <w:color w:val="000000"/>
        <w:sz w:val="20"/>
      </w:rPr>
    </w:lvl>
    <w:lvl w:ilvl="7">
      <w:start w:val="1"/>
      <w:numFmt w:val="bullet"/>
      <w:lvlText w:val=""/>
      <w:lvlJc w:val="left"/>
      <w:pPr>
        <w:ind w:left="5760" w:hanging="360"/>
      </w:pPr>
      <w:rPr>
        <w:rFonts w:ascii="Wingdings" w:eastAsia="Wingdings" w:hAnsi="Wingdings" w:cs="Wingdings"/>
        <w:color w:val="000000"/>
        <w:sz w:val="20"/>
      </w:rPr>
    </w:lvl>
    <w:lvl w:ilvl="8">
      <w:start w:val="1"/>
      <w:numFmt w:val="bullet"/>
      <w:lvlText w:val=""/>
      <w:lvlJc w:val="left"/>
      <w:pPr>
        <w:ind w:left="6480" w:hanging="360"/>
      </w:pPr>
      <w:rPr>
        <w:rFonts w:ascii="Wingdings" w:eastAsia="Wingdings" w:hAnsi="Wingdings" w:cs="Wingdings"/>
        <w:color w:val="000000"/>
        <w:sz w:val="20"/>
      </w:rPr>
    </w:lvl>
  </w:abstractNum>
  <w:abstractNum w:abstractNumId="2" w15:restartNumberingAfterBreak="0">
    <w:nsid w:val="71535A33"/>
    <w:multiLevelType w:val="multilevel"/>
    <w:tmpl w:val="64D0F67E"/>
    <w:lvl w:ilvl="0">
      <w:start w:val="1"/>
      <w:numFmt w:val="ganada"/>
      <w:lvlText w:val="%1)"/>
      <w:lvlJc w:val="left"/>
      <w:pPr>
        <w:ind w:left="720" w:hanging="360"/>
      </w:pPr>
      <w:rPr>
        <w:rFonts w:ascii="맑은 고딕" w:eastAsia="맑은 고딕" w:hAnsi="맑은 고딕" w:cs="맑은 고딕"/>
        <w:color w:val="000000"/>
        <w:sz w:val="18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7">
      <w:start w:val="1"/>
      <w:numFmt w:val="upp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color w:val="000000"/>
        <w:sz w:val="20"/>
      </w:rPr>
    </w:lvl>
  </w:abstractNum>
  <w:num w:numId="1" w16cid:durableId="1408843135">
    <w:abstractNumId w:val="1"/>
  </w:num>
  <w:num w:numId="2" w16cid:durableId="1174488842">
    <w:abstractNumId w:val="2"/>
  </w:num>
  <w:num w:numId="3" w16cid:durableId="209886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048"/>
    <w:rsid w:val="00050048"/>
    <w:rsid w:val="005060C5"/>
    <w:rsid w:val="0095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8215"/>
  <w15:docId w15:val="{ABAEEC2C-B9DC-4321-BCAF-5B2E642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color w:val="000000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HAnsi"/>
    </w:rPr>
  </w:style>
  <w:style w:type="paragraph" w:styleId="1">
    <w:name w:val="heading 1"/>
    <w:basedOn w:val="a"/>
    <w:next w:val="a"/>
    <w:uiPriority w:val="9"/>
    <w:qFormat/>
    <w:pPr>
      <w:outlineLvl w:val="0"/>
    </w:pPr>
    <w:rPr>
      <w:rFonts w:asciiTheme="majorHAnsi" w:eastAsiaTheme="majorHAnsi" w:hAnsiTheme="majorHAnsi" w:cstheme="majorHAnsi"/>
      <w:b/>
      <w:color w:val="2E74B5" w:themeColor="accent1" w:themeShade="BF"/>
      <w:sz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outlineLvl w:val="1"/>
    </w:pPr>
    <w:rPr>
      <w:rFonts w:asciiTheme="majorHAnsi" w:eastAsiaTheme="majorHAnsi" w:hAnsiTheme="majorHAnsi" w:cstheme="majorHAnsi"/>
      <w:b/>
      <w:color w:val="5B9BD5" w:themeColor="accent1"/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outlineLvl w:val="2"/>
    </w:pPr>
    <w:rPr>
      <w:rFonts w:asciiTheme="majorHAnsi" w:eastAsiaTheme="majorHAnsi" w:hAnsiTheme="majorHAnsi" w:cstheme="majorHAnsi"/>
      <w:b/>
      <w:color w:val="5B9BD5" w:themeColor="accent1"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outlineLvl w:val="3"/>
    </w:pPr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outlineLvl w:val="4"/>
    </w:pPr>
    <w:rPr>
      <w:rFonts w:asciiTheme="majorHAnsi" w:eastAsiaTheme="majorHAnsi" w:hAnsiTheme="majorHAnsi" w:cstheme="majorHAnsi"/>
      <w:b/>
      <w:color w:val="5B9BD5" w:themeColor="accent1"/>
    </w:rPr>
  </w:style>
  <w:style w:type="paragraph" w:styleId="6">
    <w:name w:val="heading 6"/>
    <w:basedOn w:val="a"/>
    <w:next w:val="a"/>
    <w:uiPriority w:val="9"/>
    <w:semiHidden/>
    <w:unhideWhenUsed/>
    <w:qFormat/>
    <w:pPr>
      <w:outlineLvl w:val="5"/>
    </w:pPr>
    <w:rPr>
      <w:rFonts w:asciiTheme="majorHAnsi" w:eastAsiaTheme="majorHAnsi" w:hAnsiTheme="majorHAnsi" w:cstheme="majorHAnsi"/>
      <w:i/>
      <w:color w:val="1F4D78" w:themeColor="accent1" w:themeShade="7F"/>
    </w:rPr>
  </w:style>
  <w:style w:type="paragraph" w:styleId="7">
    <w:name w:val="heading 7"/>
    <w:basedOn w:val="a"/>
    <w:next w:val="a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8">
    <w:name w:val="heading 8"/>
    <w:basedOn w:val="a"/>
    <w:next w:val="a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9">
    <w:name w:val="heading 9"/>
    <w:basedOn w:val="a"/>
    <w:next w:val="a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5B9BD5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jc w:val="center"/>
    </w:pPr>
    <w:rPr>
      <w:rFonts w:asciiTheme="majorHAnsi" w:eastAsiaTheme="majorHAnsi" w:hAnsiTheme="majorHAnsi" w:cstheme="majorHAnsi"/>
      <w:b/>
      <w:color w:val="5B9BD5" w:themeColor="accent1"/>
      <w:sz w:val="24"/>
    </w:rPr>
  </w:style>
  <w:style w:type="paragraph" w:styleId="a4">
    <w:name w:val="Subtitle"/>
    <w:basedOn w:val="a"/>
    <w:next w:val="a"/>
    <w:uiPriority w:val="11"/>
    <w:qFormat/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a5">
    <w:name w:val="Quote"/>
    <w:basedOn w:val="a"/>
    <w:next w:val="a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a6">
    <w:name w:val="Intense Quote"/>
    <w:basedOn w:val="a"/>
    <w:next w:val="a"/>
    <w:uiPriority w:val="1"/>
    <w:unhideWhenUsed/>
    <w:qFormat/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a7">
    <w:name w:val="List Paragraph"/>
    <w:basedOn w:val="a"/>
    <w:uiPriority w:val="1"/>
    <w:unhideWhenUsed/>
    <w:qFormat/>
    <w:pPr>
      <w:ind w:left="800"/>
    </w:pPr>
    <w:rPr>
      <w:rFonts w:ascii="맑은 고딕" w:eastAsia="맑은 고딕" w:hAnsi="맑은 고딕" w:cs="맑은 고딕"/>
    </w:rPr>
  </w:style>
  <w:style w:type="paragraph" w:styleId="a8">
    <w:name w:val="No Spacing"/>
    <w:basedOn w:val="a"/>
    <w:next w:val="a"/>
    <w:uiPriority w:val="1"/>
    <w:unhideWhenUsed/>
    <w:qFormat/>
    <w:rPr>
      <w:rFonts w:asciiTheme="majorHAnsi" w:eastAsiaTheme="majorHAnsi" w:hAnsiTheme="majorHAnsi" w:cstheme="majorHAnsi"/>
      <w:i/>
      <w:color w:val="5B9BD5" w:themeColor="accent1"/>
      <w:sz w:val="22"/>
    </w:rPr>
  </w:style>
  <w:style w:type="character" w:customStyle="1" w:styleId="a9">
    <w:uiPriority w:val="1"/>
    <w:unhideWhenUsed/>
    <w:qFormat/>
    <w:rPr>
      <w:b/>
      <w:i/>
      <w:color w:val="5B9BD5" w:themeColor="accent1"/>
      <w:spacing w:val="10"/>
    </w:rPr>
  </w:style>
  <w:style w:type="character" w:customStyle="1" w:styleId="aa">
    <w:uiPriority w:val="1"/>
    <w:unhideWhenUsed/>
    <w:qFormat/>
    <w:rPr>
      <w:b/>
      <w:i/>
      <w:color w:val="ED7D31" w:themeColor="accent2"/>
      <w:spacing w:val="10"/>
    </w:rPr>
  </w:style>
  <w:style w:type="character" w:customStyle="1" w:styleId="ab">
    <w:uiPriority w:val="1"/>
    <w:unhideWhenUsed/>
    <w:qFormat/>
    <w:rPr>
      <w:b/>
      <w:i/>
      <w:color w:val="A5A5A5" w:themeColor="accent3"/>
      <w:spacing w:val="10"/>
    </w:rPr>
  </w:style>
  <w:style w:type="character" w:customStyle="1" w:styleId="ac">
    <w:uiPriority w:val="1"/>
    <w:unhideWhenUsed/>
    <w:qFormat/>
    <w:rPr>
      <w:b/>
      <w:i/>
      <w:color w:val="FFC000" w:themeColor="accent4"/>
      <w:spacing w:val="10"/>
    </w:rPr>
  </w:style>
  <w:style w:type="character" w:customStyle="1" w:styleId="ad">
    <w:uiPriority w:val="1"/>
    <w:unhideWhenUsed/>
    <w:qFormat/>
    <w:rPr>
      <w:b/>
      <w:i/>
      <w:color w:val="4472C4" w:themeColor="accent5"/>
      <w:spacing w:val="10"/>
    </w:rPr>
  </w:style>
  <w:style w:type="character" w:customStyle="1" w:styleId="ae">
    <w:uiPriority w:val="1"/>
    <w:unhideWhenUsed/>
    <w:qFormat/>
    <w:rPr>
      <w:b/>
      <w:i/>
      <w:color w:val="70AD47" w:themeColor="accent6"/>
      <w:spacing w:val="10"/>
    </w:rPr>
  </w:style>
  <w:style w:type="character" w:customStyle="1" w:styleId="af">
    <w:uiPriority w:val="1"/>
    <w:unhideWhenUsed/>
    <w:qFormat/>
    <w:rPr>
      <w:b/>
      <w:i/>
      <w:color w:val="ED7D31" w:themeColor="accent2"/>
      <w:spacing w:val="10"/>
    </w:rPr>
  </w:style>
  <w:style w:type="character" w:styleId="af0">
    <w:name w:val="footnote reference"/>
    <w:basedOn w:val="a0"/>
    <w:unhideWhenUsed/>
    <w:rPr>
      <w:vertAlign w:val="superscript"/>
    </w:rPr>
  </w:style>
  <w:style w:type="paragraph" w:styleId="af1">
    <w:name w:val="footnote text"/>
    <w:basedOn w:val="a"/>
    <w:unhideWhenUsed/>
  </w:style>
  <w:style w:type="character" w:styleId="af2">
    <w:name w:val="endnote reference"/>
    <w:basedOn w:val="a0"/>
    <w:unhideWhenUsed/>
    <w:rPr>
      <w:vertAlign w:val="superscript"/>
    </w:rPr>
  </w:style>
  <w:style w:type="paragraph" w:styleId="af3">
    <w:name w:val="endnote text"/>
    <w:basedOn w:val="a"/>
    <w:unhideWhenUsed/>
  </w:style>
  <w:style w:type="table" w:customStyle="1" w:styleId="af4"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f5"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f6"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박영란</cp:lastModifiedBy>
  <cp:revision>2</cp:revision>
  <dcterms:created xsi:type="dcterms:W3CDTF">2023-10-16T02:29:00Z</dcterms:created>
  <dcterms:modified xsi:type="dcterms:W3CDTF">2023-10-16T02:29:00Z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